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Name:____________________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States of Matter Guided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Solids</w:t>
      </w:r>
      <w:r w:rsidDel="00000000" w:rsidR="00000000" w:rsidRPr="00000000">
        <w:rPr>
          <w:rFonts w:ascii="Times New Roman" w:cs="Times New Roman" w:eastAsia="Times New Roman" w:hAnsi="Times New Roman"/>
          <w:sz w:val="24"/>
          <w:szCs w:val="24"/>
          <w:highlight w:val="white"/>
          <w:rtl w:val="0"/>
        </w:rPr>
        <w:t xml:space="preserve"> – have a definite _______________ and _______________.  Regardless of where you move a solid object it will keep its size and shape, unless the particles gain enough energy to melt and shift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Particles in a solid are packed tightly together and are in a fixed position.  They _______________ in place similar to a person running in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Sketch an example of a solid: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Two types of solids: Crystalline and Amorphous.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Crystalline solids – solids made of _______________.  Salt, sugar, snow, minerals, and many elements are examples.  They _______________ at specific temperatures.  Useful when trying to identify the substance.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Amorphous solids – Particles are jumbled together or ____________________ in a particular way.  Plastic, rubber, _______________, and butter are examples.  These do not melt at a specific temperature; instead part of the substance can melt when another part is still solid or they can become softer and change into a new substance.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Liquids</w:t>
      </w:r>
      <w:r w:rsidDel="00000000" w:rsidR="00000000" w:rsidRPr="00000000">
        <w:rPr>
          <w:rFonts w:ascii="Times New Roman" w:cs="Times New Roman" w:eastAsia="Times New Roman" w:hAnsi="Times New Roman"/>
          <w:sz w:val="24"/>
          <w:szCs w:val="24"/>
          <w:highlight w:val="white"/>
          <w:rtl w:val="0"/>
        </w:rPr>
        <w:t xml:space="preserve"> – have a definite volume but ____________________ shape.  The particles can flow from place to place so liquids are also known as _______________.  These particles have more energy than solids and can slide past each other as a result.  They do not have enough energy to break away from each other and act like a gas.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Two properties of liquids: _________________________ and 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Sketch liquid particles in a container: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Surface tension – the inward pull among molecules of a liquid that brings the molecules closer together at ____________________.  The liquid acts like it has a skin or sorts, allowing certain materials or organisms to walk on water (sewing needles, leafs, water insects).  Water beads up and attracts to other water particles which causes the surface tension.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Viscosity – a liquid’s _______________ to flowing.  This depends upon the size and ____________ of the liquid particles.  High viscosity = _______________ flowing.  Ex: honey, molasses, some oils.  Low viscosity = fast flowing. Ex: water, vinegar, pop.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Gases</w:t>
      </w:r>
      <w:r w:rsidDel="00000000" w:rsidR="00000000" w:rsidRPr="00000000">
        <w:rPr>
          <w:rFonts w:ascii="Times New Roman" w:cs="Times New Roman" w:eastAsia="Times New Roman" w:hAnsi="Times New Roman"/>
          <w:sz w:val="24"/>
          <w:szCs w:val="24"/>
          <w:highlight w:val="white"/>
          <w:rtl w:val="0"/>
        </w:rPr>
        <w:t xml:space="preserve"> – no definite shape or _______________.  Because these particles can also flow they are considered fluids.  Gas particles have enough energy that they can break away from each other.  They can be compressed which causes a greater pressure or allowed to spread out which decreases gas pressure.  Gases are in continuous _______________ so they can bump into each other and have numerous collisions.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Draw gas particles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